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A2967" w:rsidP="00E71FC3">
      <w:pPr>
        <w:pStyle w:val="NoSpacing"/>
      </w:pPr>
      <w:r>
        <w:rPr>
          <w:u w:val="single"/>
        </w:rPr>
        <w:t>Adam WARGRAVE</w:t>
      </w:r>
      <w:r>
        <w:t xml:space="preserve">      (fl.1398)</w:t>
      </w:r>
    </w:p>
    <w:p w:rsidR="005A2967" w:rsidRDefault="005A2967" w:rsidP="00E71FC3">
      <w:pPr>
        <w:pStyle w:val="NoSpacing"/>
      </w:pPr>
      <w:r>
        <w:t>Prior of Bisham, Berkshire.</w:t>
      </w:r>
    </w:p>
    <w:p w:rsidR="005A2967" w:rsidRDefault="005A2967" w:rsidP="00E71FC3">
      <w:pPr>
        <w:pStyle w:val="NoSpacing"/>
      </w:pPr>
    </w:p>
    <w:p w:rsidR="005A2967" w:rsidRDefault="005A2967" w:rsidP="00E71FC3">
      <w:pPr>
        <w:pStyle w:val="NoSpacing"/>
      </w:pPr>
    </w:p>
    <w:p w:rsidR="005A2967" w:rsidRDefault="005A2967" w:rsidP="00E71FC3">
      <w:pPr>
        <w:pStyle w:val="NoSpacing"/>
      </w:pPr>
      <w:r>
        <w:tab/>
        <w:t>1398</w:t>
      </w:r>
      <w:r>
        <w:tab/>
        <w:t>He was elected Prior.</w:t>
      </w:r>
    </w:p>
    <w:p w:rsidR="005A2967" w:rsidRDefault="005A2967" w:rsidP="00E71FC3">
      <w:pPr>
        <w:pStyle w:val="NoSpacing"/>
      </w:pPr>
      <w:r>
        <w:tab/>
      </w:r>
      <w:r>
        <w:tab/>
        <w:t>(“Victoria County History of Berkshire” vol.II pp.82-5)</w:t>
      </w:r>
    </w:p>
    <w:p w:rsidR="005A2967" w:rsidRDefault="005A2967" w:rsidP="00E71FC3">
      <w:pPr>
        <w:pStyle w:val="NoSpacing"/>
      </w:pPr>
    </w:p>
    <w:p w:rsidR="005A2967" w:rsidRDefault="005A2967" w:rsidP="00E71FC3">
      <w:pPr>
        <w:pStyle w:val="NoSpacing"/>
      </w:pPr>
    </w:p>
    <w:p w:rsidR="005A2967" w:rsidRPr="005A2967" w:rsidRDefault="005A2967" w:rsidP="00E71FC3">
      <w:pPr>
        <w:pStyle w:val="NoSpacing"/>
      </w:pPr>
      <w:r>
        <w:t>4 February 2017</w:t>
      </w:r>
      <w:bookmarkStart w:id="0" w:name="_GoBack"/>
      <w:bookmarkEnd w:id="0"/>
    </w:p>
    <w:sectPr w:rsidR="005A2967" w:rsidRPr="005A29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967" w:rsidRDefault="005A2967" w:rsidP="00E71FC3">
      <w:pPr>
        <w:spacing w:after="0" w:line="240" w:lineRule="auto"/>
      </w:pPr>
      <w:r>
        <w:separator/>
      </w:r>
    </w:p>
  </w:endnote>
  <w:endnote w:type="continuationSeparator" w:id="0">
    <w:p w:rsidR="005A2967" w:rsidRDefault="005A29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967" w:rsidRDefault="005A2967" w:rsidP="00E71FC3">
      <w:pPr>
        <w:spacing w:after="0" w:line="240" w:lineRule="auto"/>
      </w:pPr>
      <w:r>
        <w:separator/>
      </w:r>
    </w:p>
  </w:footnote>
  <w:footnote w:type="continuationSeparator" w:id="0">
    <w:p w:rsidR="005A2967" w:rsidRDefault="005A29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967"/>
    <w:rsid w:val="001A7C09"/>
    <w:rsid w:val="00577BD5"/>
    <w:rsid w:val="005A296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471F6"/>
  <w15:chartTrackingRefBased/>
  <w15:docId w15:val="{57D3639E-F488-4029-9F91-A5C52365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2017-02-04T21:11:00Z</dcterms:created>
  <dcterms:modified xsi:type="dcterms:W3CDTF">2017-02-04T21:14:00Z</dcterms:modified>
</cp:coreProperties>
</file>